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636279" w14:textId="77777777" w:rsidR="0070356E" w:rsidRDefault="0070356E" w:rsidP="0070356E">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 xml:space="preserve">Phenytoin (sodium channel blocker) and ethosuximide (calcium channel blocker) are anti-seizure drugs that stop seizures from happening. These drugs work by inhibiting electrical impulses (action potentials) from occurring. Explain the importance of sodium and calcium channels on a neuron and </w:t>
      </w:r>
      <w:proofErr w:type="spellStart"/>
      <w:r>
        <w:rPr>
          <w:rFonts w:ascii="Arial" w:hAnsi="Arial" w:cs="Arial"/>
          <w:color w:val="000000"/>
        </w:rPr>
        <w:t>and</w:t>
      </w:r>
      <w:proofErr w:type="spellEnd"/>
      <w:r>
        <w:rPr>
          <w:rFonts w:ascii="Arial" w:hAnsi="Arial" w:cs="Arial"/>
          <w:color w:val="000000"/>
        </w:rPr>
        <w:t xml:space="preserve"> the reasons why action potentials do not occur when these channels are inhibited. Be sure to include the phases of an action potential, the channels involved, and the importance of an action potential.</w:t>
      </w:r>
    </w:p>
    <w:p w14:paraId="3FC58430" w14:textId="77777777" w:rsidR="0070356E" w:rsidRDefault="0070356E" w:rsidP="0070356E">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Be detailed in your explanation and support your answer with facts from your textbook, research, and articles from scholarly journals. In addition, remember to add references in APA format to your posts to avoid plagiarism.</w:t>
      </w:r>
    </w:p>
    <w:p w14:paraId="08059C0A" w14:textId="77777777" w:rsidR="00F952E0" w:rsidRDefault="00F952E0"/>
    <w:sectPr w:rsidR="00F952E0"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56E"/>
    <w:rsid w:val="0070356E"/>
    <w:rsid w:val="007D6F10"/>
    <w:rsid w:val="00F95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B879DA"/>
  <w15:chartTrackingRefBased/>
  <w15:docId w15:val="{ABA2E484-BA41-5B42-B1D8-F2C5B87FF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356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720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616</Characters>
  <Application>Microsoft Office Word</Application>
  <DocSecurity>0</DocSecurity>
  <Lines>5</Lines>
  <Paragraphs>1</Paragraphs>
  <ScaleCrop>false</ScaleCrop>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2020-09-09T01:48:00Z</dcterms:created>
  <dcterms:modified xsi:type="dcterms:W3CDTF">2020-09-09T01:48:00Z</dcterms:modified>
</cp:coreProperties>
</file>